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BA" w:rsidRDefault="00D912A4">
      <w:pPr>
        <w:spacing w:before="31"/>
        <w:ind w:left="2514" w:right="2276"/>
        <w:jc w:val="center"/>
        <w:rPr>
          <w:rFonts w:ascii="Old English Text MT"/>
          <w:sz w:val="32"/>
        </w:rPr>
      </w:pPr>
      <w:r>
        <w:rPr>
          <w:rFonts w:ascii="Old English Text MT"/>
          <w:sz w:val="32"/>
        </w:rPr>
        <w:t>Department of Public Safety &amp; Corrections</w:t>
      </w:r>
    </w:p>
    <w:p w:rsidR="003668BA" w:rsidRDefault="00D912A4">
      <w:pPr>
        <w:pStyle w:val="Heading1"/>
        <w:spacing w:line="291" w:lineRule="exact"/>
        <w:rPr>
          <w:rFonts w:ascii="Old English Text MT"/>
        </w:rPr>
      </w:pPr>
      <w:r>
        <w:rPr>
          <w:rFonts w:ascii="Old English Text MT"/>
        </w:rPr>
        <w:t>State of Louisiana</w:t>
      </w:r>
    </w:p>
    <w:p w:rsidR="003668BA" w:rsidRDefault="00D912A4">
      <w:pPr>
        <w:spacing w:line="280" w:lineRule="exact"/>
        <w:ind w:left="2514" w:right="2274"/>
        <w:jc w:val="center"/>
        <w:rPr>
          <w:rFonts w:ascii="Goudy Old Style"/>
          <w:sz w:val="24"/>
        </w:rPr>
      </w:pPr>
      <w:r>
        <w:rPr>
          <w:rFonts w:ascii="Goudy Old Style"/>
          <w:sz w:val="24"/>
        </w:rPr>
        <w:t>Division of Prison Enterprises</w:t>
      </w:r>
    </w:p>
    <w:p w:rsidR="003668BA" w:rsidRDefault="003668BA">
      <w:pPr>
        <w:spacing w:line="280" w:lineRule="exact"/>
        <w:jc w:val="center"/>
        <w:rPr>
          <w:rFonts w:ascii="Goudy Old Style"/>
          <w:sz w:val="24"/>
        </w:rPr>
        <w:sectPr w:rsidR="003668BA" w:rsidSect="00713117">
          <w:type w:val="continuous"/>
          <w:pgSz w:w="12240" w:h="15840" w:code="1"/>
          <w:pgMar w:top="979" w:right="936" w:bottom="274" w:left="835" w:header="720" w:footer="720" w:gutter="0"/>
          <w:cols w:space="720"/>
        </w:sectPr>
      </w:pPr>
    </w:p>
    <w:p w:rsidR="003668BA" w:rsidRDefault="00D912A4">
      <w:pPr>
        <w:spacing w:line="233" w:lineRule="exact"/>
        <w:ind w:left="99" w:right="22"/>
        <w:jc w:val="center"/>
        <w:rPr>
          <w:rFonts w:ascii="Roman Light"/>
          <w:sz w:val="18"/>
        </w:rPr>
      </w:pPr>
      <w:r>
        <w:rPr>
          <w:rFonts w:ascii="Roman Light"/>
        </w:rPr>
        <w:t>J</w:t>
      </w:r>
      <w:r>
        <w:rPr>
          <w:rFonts w:ascii="Roman Light"/>
          <w:sz w:val="18"/>
        </w:rPr>
        <w:t xml:space="preserve">OHN </w:t>
      </w:r>
      <w:r>
        <w:rPr>
          <w:rFonts w:ascii="Roman Light"/>
        </w:rPr>
        <w:t>B</w:t>
      </w:r>
      <w:r>
        <w:rPr>
          <w:rFonts w:ascii="Roman Light"/>
          <w:sz w:val="18"/>
        </w:rPr>
        <w:t xml:space="preserve">EL </w:t>
      </w:r>
      <w:r>
        <w:rPr>
          <w:rFonts w:ascii="Roman Light"/>
        </w:rPr>
        <w:t>E</w:t>
      </w:r>
      <w:r>
        <w:rPr>
          <w:rFonts w:ascii="Roman Light"/>
          <w:sz w:val="18"/>
        </w:rPr>
        <w:t>DWARDS</w:t>
      </w:r>
    </w:p>
    <w:p w:rsidR="003668BA" w:rsidRDefault="00D912A4">
      <w:pPr>
        <w:pStyle w:val="Heading2"/>
        <w:ind w:left="99"/>
      </w:pPr>
      <w:r>
        <w:t>Governor</w:t>
      </w:r>
    </w:p>
    <w:p w:rsidR="003668BA" w:rsidRDefault="00D912A4">
      <w:pPr>
        <w:spacing w:line="233" w:lineRule="exact"/>
        <w:ind w:left="3486" w:right="77"/>
        <w:jc w:val="center"/>
        <w:rPr>
          <w:rFonts w:ascii="Roman Light"/>
          <w:sz w:val="18"/>
        </w:rPr>
      </w:pPr>
      <w:r>
        <w:br w:type="column"/>
      </w:r>
      <w:r>
        <w:rPr>
          <w:rFonts w:ascii="Roman Light"/>
        </w:rPr>
        <w:t>J</w:t>
      </w:r>
      <w:r>
        <w:rPr>
          <w:rFonts w:ascii="Roman Light"/>
          <w:sz w:val="18"/>
        </w:rPr>
        <w:t xml:space="preserve">AMES </w:t>
      </w:r>
      <w:r>
        <w:rPr>
          <w:rFonts w:ascii="Roman Light"/>
        </w:rPr>
        <w:t>M. L</w:t>
      </w:r>
      <w:r>
        <w:rPr>
          <w:rFonts w:ascii="Roman Light"/>
          <w:sz w:val="18"/>
        </w:rPr>
        <w:t xml:space="preserve">E </w:t>
      </w:r>
      <w:r>
        <w:rPr>
          <w:rFonts w:ascii="Roman Light"/>
        </w:rPr>
        <w:t>B</w:t>
      </w:r>
      <w:r>
        <w:rPr>
          <w:rFonts w:ascii="Roman Light"/>
          <w:sz w:val="18"/>
        </w:rPr>
        <w:t>LANC</w:t>
      </w:r>
    </w:p>
    <w:p w:rsidR="003668BA" w:rsidRDefault="00D912A4">
      <w:pPr>
        <w:pStyle w:val="Heading2"/>
        <w:ind w:right="785"/>
        <w:jc w:val="right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3425952</wp:posOffset>
            </wp:positionH>
            <wp:positionV relativeFrom="paragraph">
              <wp:posOffset>77834</wp:posOffset>
            </wp:positionV>
            <wp:extent cx="920496" cy="9204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Secretary</w:t>
      </w:r>
    </w:p>
    <w:p w:rsidR="003668BA" w:rsidRDefault="003668BA">
      <w:pPr>
        <w:jc w:val="right"/>
        <w:sectPr w:rsidR="003668BA">
          <w:type w:val="continuous"/>
          <w:pgSz w:w="12240" w:h="15840"/>
          <w:pgMar w:top="980" w:right="940" w:bottom="280" w:left="840" w:header="720" w:footer="720" w:gutter="0"/>
          <w:cols w:num="2" w:space="720" w:equalWidth="0">
            <w:col w:w="2583" w:space="1855"/>
            <w:col w:w="6022"/>
          </w:cols>
        </w:sectPr>
      </w:pPr>
    </w:p>
    <w:p w:rsidR="003668BA" w:rsidRDefault="003668BA">
      <w:pPr>
        <w:pStyle w:val="BodyText"/>
        <w:rPr>
          <w:b/>
          <w:sz w:val="20"/>
        </w:rPr>
      </w:pPr>
    </w:p>
    <w:p w:rsidR="003668BA" w:rsidRDefault="003668BA">
      <w:pPr>
        <w:pStyle w:val="BodyText"/>
        <w:rPr>
          <w:b/>
          <w:sz w:val="20"/>
        </w:rPr>
      </w:pPr>
    </w:p>
    <w:p w:rsidR="003668BA" w:rsidRDefault="003668BA">
      <w:pPr>
        <w:pStyle w:val="BodyText"/>
        <w:rPr>
          <w:b/>
          <w:sz w:val="20"/>
        </w:rPr>
      </w:pPr>
    </w:p>
    <w:p w:rsidR="003668BA" w:rsidRDefault="003668BA">
      <w:pPr>
        <w:pStyle w:val="BodyText"/>
        <w:rPr>
          <w:b/>
          <w:sz w:val="20"/>
        </w:rPr>
      </w:pPr>
    </w:p>
    <w:p w:rsidR="003668BA" w:rsidRDefault="003668BA">
      <w:pPr>
        <w:pStyle w:val="BodyText"/>
        <w:rPr>
          <w:b/>
          <w:sz w:val="20"/>
        </w:rPr>
      </w:pPr>
    </w:p>
    <w:p w:rsidR="00040CDE" w:rsidRDefault="00040CDE">
      <w:pPr>
        <w:pStyle w:val="BodyText"/>
        <w:rPr>
          <w:b/>
          <w:sz w:val="20"/>
        </w:rPr>
      </w:pPr>
    </w:p>
    <w:p w:rsidR="00040CDE" w:rsidRDefault="00040CDE" w:rsidP="00040CDE">
      <w:pPr>
        <w:keepNext/>
        <w:widowControl/>
        <w:autoSpaceDE/>
        <w:autoSpaceDN/>
        <w:outlineLvl w:val="0"/>
        <w:rPr>
          <w:b/>
          <w:sz w:val="20"/>
          <w:szCs w:val="15"/>
        </w:rPr>
      </w:pPr>
    </w:p>
    <w:p w:rsidR="00040CDE" w:rsidRPr="00040CDE" w:rsidRDefault="00040CDE" w:rsidP="00040CDE">
      <w:pPr>
        <w:keepNext/>
        <w:widowControl/>
        <w:autoSpaceDE/>
        <w:autoSpaceDN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040CDE">
        <w:rPr>
          <w:rFonts w:ascii="Arial" w:eastAsia="Times New Roman" w:hAnsi="Arial" w:cs="Times New Roman"/>
          <w:b/>
          <w:sz w:val="24"/>
          <w:szCs w:val="20"/>
        </w:rPr>
        <w:t>PRISON ENTERPRISES BOARD MEETING</w:t>
      </w:r>
    </w:p>
    <w:p w:rsidR="00040CDE" w:rsidRPr="00040CDE" w:rsidRDefault="00040CDE" w:rsidP="00040CDE">
      <w:pPr>
        <w:widowControl/>
        <w:autoSpaceDE/>
        <w:autoSpaceDN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040CDE" w:rsidRPr="00040CDE" w:rsidRDefault="00040CDE" w:rsidP="00040CDE">
      <w:pPr>
        <w:widowControl/>
        <w:autoSpaceDE/>
        <w:autoSpaceDN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040CDE" w:rsidRPr="00040CDE" w:rsidRDefault="00040CDE" w:rsidP="00040CDE">
      <w:pPr>
        <w:widowControl/>
        <w:autoSpaceDE/>
        <w:autoSpaceDN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DATE:</w:t>
      </w:r>
      <w:r w:rsidRPr="00040CDE">
        <w:rPr>
          <w:rFonts w:ascii="Arial" w:eastAsia="Times New Roman" w:hAnsi="Arial" w:cs="Times New Roman"/>
          <w:sz w:val="24"/>
          <w:szCs w:val="20"/>
        </w:rPr>
        <w:tab/>
      </w:r>
      <w:r w:rsidRPr="00040CDE">
        <w:rPr>
          <w:rFonts w:ascii="Arial" w:eastAsia="Times New Roman" w:hAnsi="Arial" w:cs="Times New Roman"/>
          <w:sz w:val="24"/>
          <w:szCs w:val="20"/>
        </w:rPr>
        <w:tab/>
        <w:t xml:space="preserve">Tuesday, </w:t>
      </w:r>
      <w:r w:rsidR="00256379">
        <w:rPr>
          <w:rFonts w:ascii="Arial" w:eastAsia="Times New Roman" w:hAnsi="Arial" w:cs="Times New Roman"/>
          <w:sz w:val="24"/>
          <w:szCs w:val="20"/>
        </w:rPr>
        <w:t>September 21</w:t>
      </w:r>
      <w:r w:rsidRPr="00040CDE">
        <w:rPr>
          <w:rFonts w:ascii="Arial" w:eastAsia="Times New Roman" w:hAnsi="Arial" w:cs="Times New Roman"/>
          <w:sz w:val="24"/>
          <w:szCs w:val="20"/>
        </w:rPr>
        <w:t>, 2021</w:t>
      </w:r>
    </w:p>
    <w:p w:rsidR="00040CDE" w:rsidRPr="00040CDE" w:rsidRDefault="00040CDE" w:rsidP="00040CDE">
      <w:pPr>
        <w:widowControl/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:rsidR="00040CDE" w:rsidRPr="00040CDE" w:rsidRDefault="00040CDE" w:rsidP="00040CDE">
      <w:pPr>
        <w:widowControl/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040CDE">
        <w:rPr>
          <w:rFonts w:ascii="Arial" w:eastAsia="Times New Roman" w:hAnsi="Arial" w:cs="Times New Roman"/>
          <w:sz w:val="24"/>
          <w:szCs w:val="20"/>
        </w:rPr>
        <w:t>TIME:</w:t>
      </w:r>
      <w:r w:rsidRPr="00040CDE">
        <w:rPr>
          <w:rFonts w:ascii="Arial" w:eastAsia="Times New Roman" w:hAnsi="Arial" w:cs="Times New Roman"/>
          <w:sz w:val="24"/>
          <w:szCs w:val="20"/>
        </w:rPr>
        <w:tab/>
      </w:r>
      <w:r w:rsidRPr="00040CDE">
        <w:rPr>
          <w:rFonts w:ascii="Arial" w:eastAsia="Times New Roman" w:hAnsi="Arial" w:cs="Times New Roman"/>
          <w:sz w:val="24"/>
          <w:szCs w:val="20"/>
        </w:rPr>
        <w:tab/>
        <w:t>10:00 A.M.</w:t>
      </w:r>
    </w:p>
    <w:p w:rsidR="00040CDE" w:rsidRPr="00040CDE" w:rsidRDefault="00040CDE" w:rsidP="00040CDE">
      <w:pPr>
        <w:widowControl/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</w:p>
    <w:p w:rsidR="00D77F97" w:rsidRDefault="00040CDE" w:rsidP="000E2C39">
      <w:pPr>
        <w:widowControl/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040CDE">
        <w:rPr>
          <w:rFonts w:ascii="Arial" w:eastAsia="Times New Roman" w:hAnsi="Arial" w:cs="Times New Roman"/>
          <w:sz w:val="24"/>
          <w:szCs w:val="20"/>
        </w:rPr>
        <w:t>LOCATION:</w:t>
      </w:r>
      <w:r w:rsidRPr="00040CDE">
        <w:rPr>
          <w:rFonts w:ascii="Arial" w:eastAsia="Times New Roman" w:hAnsi="Arial" w:cs="Times New Roman"/>
          <w:sz w:val="24"/>
          <w:szCs w:val="20"/>
        </w:rPr>
        <w:tab/>
      </w:r>
      <w:r w:rsidR="00D77F97">
        <w:rPr>
          <w:rFonts w:ascii="Arial" w:eastAsia="Times New Roman" w:hAnsi="Arial" w:cs="Times New Roman"/>
          <w:sz w:val="24"/>
          <w:szCs w:val="20"/>
        </w:rPr>
        <w:t>Via videoconferencing</w:t>
      </w:r>
    </w:p>
    <w:p w:rsidR="00040CDE" w:rsidRDefault="00040CDE" w:rsidP="00D77F97">
      <w:pPr>
        <w:widowControl/>
        <w:autoSpaceDE/>
        <w:autoSpaceDN/>
        <w:ind w:left="1440"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Prison Enterprises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040CDE">
        <w:rPr>
          <w:rFonts w:ascii="Arial" w:eastAsia="Times New Roman" w:hAnsi="Arial" w:cs="Times New Roman"/>
          <w:sz w:val="24"/>
          <w:szCs w:val="20"/>
        </w:rPr>
        <w:t>Headquarters</w:t>
      </w:r>
    </w:p>
    <w:p w:rsidR="00040CDE" w:rsidRPr="00040CDE" w:rsidRDefault="00040CDE" w:rsidP="00040CDE">
      <w:pPr>
        <w:widowControl/>
        <w:autoSpaceDE/>
        <w:autoSpaceDN/>
        <w:ind w:left="1440" w:firstLine="720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Baton </w:t>
      </w:r>
      <w:r w:rsidRPr="00040CDE">
        <w:rPr>
          <w:rFonts w:ascii="Arial" w:eastAsia="Times New Roman" w:hAnsi="Arial" w:cs="Times New Roman"/>
          <w:sz w:val="24"/>
          <w:szCs w:val="20"/>
        </w:rPr>
        <w:t>Rouge, Louisiana</w:t>
      </w:r>
    </w:p>
    <w:p w:rsidR="00040CDE" w:rsidRDefault="00040CDE" w:rsidP="00040CDE">
      <w:pPr>
        <w:widowControl/>
        <w:tabs>
          <w:tab w:val="left" w:pos="1440"/>
        </w:tabs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Pr="00040CDE" w:rsidRDefault="00040CDE" w:rsidP="00040CDE">
      <w:pPr>
        <w:widowControl/>
        <w:tabs>
          <w:tab w:val="left" w:pos="1440"/>
        </w:tabs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</w:t>
      </w:r>
      <w:r w:rsidRPr="00040CDE">
        <w:rPr>
          <w:rFonts w:ascii="Arial" w:eastAsia="Times New Roman" w:hAnsi="Arial" w:cs="Times New Roman"/>
          <w:sz w:val="24"/>
          <w:szCs w:val="20"/>
        </w:rPr>
        <w:t>AGENDA:</w:t>
      </w:r>
      <w:r w:rsidRPr="00040CDE">
        <w:rPr>
          <w:rFonts w:ascii="Arial" w:eastAsia="Times New Roman" w:hAnsi="Arial" w:cs="Times New Roman"/>
          <w:sz w:val="24"/>
          <w:szCs w:val="20"/>
        </w:rPr>
        <w:tab/>
        <w:t>I.</w:t>
      </w:r>
      <w:r w:rsidRPr="00040CDE">
        <w:rPr>
          <w:rFonts w:ascii="Arial" w:eastAsia="Times New Roman" w:hAnsi="Arial" w:cs="Times New Roman"/>
          <w:sz w:val="24"/>
          <w:szCs w:val="20"/>
        </w:rPr>
        <w:tab/>
        <w:t>CALL TO ORDER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ROLL CALL</w:t>
      </w:r>
    </w:p>
    <w:p w:rsid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APPROVAL OF PRIOR MINUTES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PROJECTS, PLANNING, OPERATIONS UPDATE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ADMINISTRATIVE UPDATE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FINANCIAL UPDATE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MARKETING UPDATE</w:t>
      </w:r>
    </w:p>
    <w:p w:rsidR="00040CDE" w:rsidRP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INDUSTRIES UPDATE</w:t>
      </w:r>
    </w:p>
    <w:p w:rsid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 w:rsidRPr="00040CDE">
        <w:rPr>
          <w:rFonts w:ascii="Arial" w:eastAsia="Times New Roman" w:hAnsi="Arial" w:cs="Times New Roman"/>
          <w:sz w:val="24"/>
          <w:szCs w:val="20"/>
        </w:rPr>
        <w:t>AGRICULTURE UPDATE</w:t>
      </w:r>
    </w:p>
    <w:p w:rsidR="00040CDE" w:rsidRDefault="00040CDE" w:rsidP="00040CDE">
      <w:pPr>
        <w:widowControl/>
        <w:numPr>
          <w:ilvl w:val="0"/>
          <w:numId w:val="1"/>
        </w:numPr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DATE &amp; SITE OF NEXT MEETING</w:t>
      </w: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DD4538">
      <w:pPr>
        <w:widowControl/>
        <w:autoSpaceDE/>
        <w:autoSpaceDN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040CDE" w:rsidRPr="00040CDE" w:rsidRDefault="00040CDE" w:rsidP="00040CDE">
      <w:pPr>
        <w:widowControl/>
        <w:autoSpaceDE/>
        <w:autoSpaceDN/>
        <w:ind w:left="2880"/>
        <w:jc w:val="both"/>
        <w:rPr>
          <w:rFonts w:ascii="Arial" w:eastAsia="Times New Roman" w:hAnsi="Arial" w:cs="Times New Roman"/>
          <w:sz w:val="24"/>
          <w:szCs w:val="20"/>
        </w:rPr>
      </w:pPr>
    </w:p>
    <w:p w:rsidR="00713117" w:rsidRDefault="00713117">
      <w:pPr>
        <w:pStyle w:val="BodyText"/>
        <w:rPr>
          <w:b/>
          <w:sz w:val="20"/>
        </w:rPr>
      </w:pPr>
    </w:p>
    <w:p w:rsidR="00713117" w:rsidRDefault="00713117">
      <w:pPr>
        <w:pStyle w:val="BodyText"/>
        <w:rPr>
          <w:b/>
          <w:sz w:val="20"/>
        </w:rPr>
      </w:pPr>
    </w:p>
    <w:p w:rsidR="00713117" w:rsidRDefault="00713117">
      <w:pPr>
        <w:pStyle w:val="BodyText"/>
        <w:rPr>
          <w:b/>
          <w:sz w:val="20"/>
        </w:rPr>
      </w:pPr>
    </w:p>
    <w:p w:rsidR="00713117" w:rsidRDefault="00713117">
      <w:pPr>
        <w:pStyle w:val="BodyText"/>
        <w:rPr>
          <w:b/>
          <w:sz w:val="20"/>
        </w:rPr>
      </w:pPr>
    </w:p>
    <w:p w:rsidR="003668BA" w:rsidRDefault="003668BA">
      <w:pPr>
        <w:pStyle w:val="BodyText"/>
        <w:rPr>
          <w:b/>
          <w:sz w:val="20"/>
        </w:rPr>
      </w:pPr>
    </w:p>
    <w:p w:rsidR="003668BA" w:rsidRDefault="003668BA">
      <w:pPr>
        <w:pStyle w:val="BodyText"/>
        <w:spacing w:before="6"/>
        <w:rPr>
          <w:b/>
        </w:rPr>
      </w:pPr>
    </w:p>
    <w:p w:rsidR="003668BA" w:rsidRDefault="00D912A4" w:rsidP="00010310">
      <w:pPr>
        <w:pStyle w:val="BodyText"/>
        <w:ind w:right="-144"/>
        <w:rPr>
          <w:rFonts w:ascii="Fleur de Lys"/>
        </w:rPr>
      </w:pPr>
      <w:r>
        <w:t xml:space="preserve">P. O. Box 44314 </w:t>
      </w:r>
      <w:r>
        <w:rPr>
          <w:rFonts w:ascii="Fleur de Lys"/>
        </w:rPr>
        <w:t xml:space="preserve">P </w:t>
      </w:r>
      <w:r>
        <w:t xml:space="preserve">Baton Rouge, Louisiana 70804-4314 </w:t>
      </w:r>
      <w:r>
        <w:rPr>
          <w:rFonts w:ascii="Fleur de Lys"/>
        </w:rPr>
        <w:t xml:space="preserve">P </w:t>
      </w:r>
      <w:r>
        <w:t xml:space="preserve">(225) 342-6633 </w:t>
      </w:r>
      <w:r>
        <w:rPr>
          <w:rFonts w:ascii="Fleur de Lys"/>
        </w:rPr>
        <w:t xml:space="preserve">P </w:t>
      </w:r>
      <w:r>
        <w:t xml:space="preserve">Fax (225) 342-5556 </w:t>
      </w:r>
      <w:r>
        <w:rPr>
          <w:rFonts w:ascii="Fleur de Lys"/>
        </w:rPr>
        <w:t>P</w:t>
      </w:r>
    </w:p>
    <w:p w:rsidR="00713117" w:rsidRDefault="00CC24F0" w:rsidP="00D912A4">
      <w:pPr>
        <w:pStyle w:val="BodyText"/>
        <w:spacing w:before="1"/>
        <w:ind w:firstLine="218"/>
        <w:jc w:val="center"/>
      </w:pPr>
      <w:hyperlink r:id="rId6">
        <w:r w:rsidR="00D912A4">
          <w:t>www.prisonenterprises.org</w:t>
        </w:r>
      </w:hyperlink>
      <w:r w:rsidR="00D912A4">
        <w:t xml:space="preserve"> </w:t>
      </w:r>
    </w:p>
    <w:p w:rsidR="003668BA" w:rsidRDefault="00D912A4" w:rsidP="00D912A4">
      <w:pPr>
        <w:pStyle w:val="BodyText"/>
        <w:spacing w:before="1"/>
        <w:ind w:firstLine="218"/>
        <w:jc w:val="center"/>
      </w:pPr>
      <w:r>
        <w:t>An Equal Opportunity Employer</w:t>
      </w:r>
    </w:p>
    <w:sectPr w:rsidR="003668BA" w:rsidSect="00040CDE">
      <w:type w:val="continuous"/>
      <w:pgSz w:w="12240" w:h="15840"/>
      <w:pgMar w:top="1152" w:right="153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C03"/>
    <w:multiLevelType w:val="singleLevel"/>
    <w:tmpl w:val="6ABE6290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A"/>
    <w:rsid w:val="00010310"/>
    <w:rsid w:val="00040CDE"/>
    <w:rsid w:val="000E2C39"/>
    <w:rsid w:val="00256379"/>
    <w:rsid w:val="003668BA"/>
    <w:rsid w:val="004D585B"/>
    <w:rsid w:val="004E7872"/>
    <w:rsid w:val="00713117"/>
    <w:rsid w:val="00837E94"/>
    <w:rsid w:val="00871F08"/>
    <w:rsid w:val="00AF2D53"/>
    <w:rsid w:val="00D5120E"/>
    <w:rsid w:val="00D77F97"/>
    <w:rsid w:val="00D912A4"/>
    <w:rsid w:val="00DD4538"/>
    <w:rsid w:val="00D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62DA"/>
  <w15:docId w15:val="{E04FD625-6596-4255-9BC4-09A3E0A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ackers Gothic Light AT" w:eastAsia="Sackers Gothic Light AT" w:hAnsi="Sackers Gothic Light AT" w:cs="Sackers Gothic Light AT"/>
    </w:rPr>
  </w:style>
  <w:style w:type="paragraph" w:styleId="Heading1">
    <w:name w:val="heading 1"/>
    <w:basedOn w:val="Normal"/>
    <w:uiPriority w:val="1"/>
    <w:qFormat/>
    <w:pPr>
      <w:spacing w:line="280" w:lineRule="exact"/>
      <w:ind w:left="2514" w:right="2268"/>
      <w:jc w:val="center"/>
      <w:outlineLvl w:val="0"/>
    </w:pPr>
    <w:rPr>
      <w:rFonts w:ascii="Goudy Old Style" w:eastAsia="Goudy Old Style" w:hAnsi="Goudy Old Style" w:cs="Goudy Old Style"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05" w:lineRule="exact"/>
      <w:ind w:right="21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1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A4"/>
    <w:rPr>
      <w:rFonts w:ascii="Segoe UI" w:eastAsia="Sackers Gothic Light A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onenterpris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Gov Edwards DPSC New Letterhead Revised for PE mmm</vt:lpstr>
    </vt:vector>
  </TitlesOfParts>
  <Company>State of Louisiana DOA Office of Technology Services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Gov Edwards DPSC New Letterhead Revised for PE mmm</dc:title>
  <dc:creator>mmontalbano</dc:creator>
  <cp:lastModifiedBy>Michelle Montalbano</cp:lastModifiedBy>
  <cp:revision>2</cp:revision>
  <cp:lastPrinted>2021-09-20T20:41:00Z</cp:lastPrinted>
  <dcterms:created xsi:type="dcterms:W3CDTF">2021-09-20T20:42:00Z</dcterms:created>
  <dcterms:modified xsi:type="dcterms:W3CDTF">2021-09-20T20:42:00Z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